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9E" w:rsidRPr="006E7460" w:rsidRDefault="00107E9E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107E9E" w:rsidRPr="006E7460" w:rsidRDefault="00107E9E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6E7460" w:rsidRDefault="000D6C47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На основу члана 55. став 1. тачка 8, </w:t>
      </w:r>
      <w:r w:rsidR="00C2088F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члана 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57</w:t>
      </w:r>
      <w:r w:rsidR="00C2088F" w:rsidRPr="006E7460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и 116. Закона о јавним набавкама („Сл. гласник РС“, бр. 124/2012</w:t>
      </w:r>
      <w:r w:rsidR="00C2088F" w:rsidRPr="006E7460">
        <w:rPr>
          <w:rFonts w:ascii="Arial" w:hAnsi="Arial" w:cs="Arial"/>
          <w:noProof/>
          <w:sz w:val="24"/>
          <w:szCs w:val="24"/>
          <w:lang w:val="sr-Cyrl-CS"/>
        </w:rPr>
        <w:t>,68/15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), </w:t>
      </w:r>
      <w:r w:rsidR="00B1676D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а након спроведеног поступка јавне набавке  мале вредности за набавку </w:t>
      </w:r>
      <w:r w:rsidR="001D1F18" w:rsidRPr="006E7460">
        <w:rPr>
          <w:rFonts w:ascii="Arial" w:hAnsi="Arial" w:cs="Arial"/>
          <w:noProof/>
          <w:sz w:val="24"/>
          <w:szCs w:val="24"/>
        </w:rPr>
        <w:t>услуга</w:t>
      </w:r>
      <w:r w:rsidR="00B1676D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1C240F" w:rsidRPr="006E7460">
        <w:rPr>
          <w:rFonts w:ascii="Arial" w:hAnsi="Arial" w:cs="Arial"/>
          <w:b/>
          <w:bCs/>
          <w:sz w:val="24"/>
          <w:szCs w:val="24"/>
          <w:lang w:val="sr-Cyrl-CS"/>
        </w:rPr>
        <w:t>УСЛУГЕ МОБИЛНЕ ТЕЛЕФОНИЈЕ</w:t>
      </w:r>
      <w:r w:rsidR="003C3902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B1676D" w:rsidRPr="006E7460">
        <w:rPr>
          <w:rFonts w:ascii="Arial" w:hAnsi="Arial" w:cs="Arial"/>
          <w:noProof/>
          <w:sz w:val="24"/>
          <w:szCs w:val="24"/>
          <w:lang w:val="sr-Cyrl-CS"/>
        </w:rPr>
        <w:t>и закљученог Уговора о јавној набавци</w:t>
      </w:r>
    </w:p>
    <w:p w:rsidR="000D6C47" w:rsidRPr="006E7460" w:rsidRDefault="000D6C47" w:rsidP="008943F6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6E7460" w:rsidRDefault="00B1676D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</w:rPr>
      </w:pPr>
      <w:r w:rsidRPr="006E7460">
        <w:rPr>
          <w:rFonts w:ascii="Arial" w:hAnsi="Arial" w:cs="Arial"/>
          <w:noProof/>
          <w:sz w:val="24"/>
          <w:szCs w:val="24"/>
        </w:rPr>
        <w:t>ЈКП „Чистоћа“</w:t>
      </w:r>
    </w:p>
    <w:p w:rsidR="000D6C47" w:rsidRPr="006E7460" w:rsidRDefault="00B1676D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</w:rPr>
      </w:pPr>
      <w:r w:rsidRPr="006E7460">
        <w:rPr>
          <w:rFonts w:ascii="Arial" w:hAnsi="Arial" w:cs="Arial"/>
          <w:noProof/>
          <w:sz w:val="24"/>
          <w:szCs w:val="24"/>
        </w:rPr>
        <w:t>Жичка 10 В, Краљево</w:t>
      </w:r>
    </w:p>
    <w:p w:rsidR="000D6C47" w:rsidRPr="006E7460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noProof/>
          <w:sz w:val="24"/>
          <w:szCs w:val="24"/>
          <w:lang w:val="sr-Cyrl-CS"/>
        </w:rPr>
        <w:t>објављује</w:t>
      </w:r>
    </w:p>
    <w:p w:rsidR="008943F6" w:rsidRPr="006E7460" w:rsidRDefault="008943F6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515F19" w:rsidRPr="006E7460" w:rsidRDefault="00515F19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107E9E" w:rsidRPr="006E7460" w:rsidRDefault="00107E9E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6E7460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</w:p>
    <w:p w:rsidR="000D6C47" w:rsidRPr="006E7460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о закљученом уговору</w:t>
      </w:r>
    </w:p>
    <w:p w:rsidR="00515F19" w:rsidRPr="006E7460" w:rsidRDefault="00515F19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0D6C47" w:rsidRPr="006E7460" w:rsidRDefault="000D6C47" w:rsidP="008943F6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BD7D2F" w:rsidRPr="006E7460" w:rsidRDefault="00A2131B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Нази</w:t>
      </w:r>
      <w:r w:rsidR="008943F6" w:rsidRPr="006E7460">
        <w:rPr>
          <w:rFonts w:ascii="Arial" w:hAnsi="Arial" w:cs="Arial"/>
          <w:b/>
          <w:noProof/>
          <w:sz w:val="24"/>
          <w:szCs w:val="24"/>
          <w:lang w:val="sr-Cyrl-CS"/>
        </w:rPr>
        <w:t>в</w:t>
      </w: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,</w:t>
      </w:r>
      <w:r w:rsidR="00BD7D2F"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 адреса </w:t>
      </w: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и интернет страница </w:t>
      </w:r>
      <w:r w:rsidR="00BD7D2F"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Наручиоца: </w:t>
      </w:r>
      <w:r w:rsidR="00BD7D2F" w:rsidRPr="006E7460">
        <w:rPr>
          <w:rFonts w:ascii="Arial" w:hAnsi="Arial" w:cs="Arial"/>
          <w:noProof/>
          <w:sz w:val="24"/>
          <w:szCs w:val="24"/>
          <w:lang w:val="sr-Cyrl-CS"/>
        </w:rPr>
        <w:t>ЈКП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„Чистоћа“, Жичка 10В,  Краљево, </w:t>
      </w:r>
      <w:r w:rsidRPr="006E7460">
        <w:rPr>
          <w:rFonts w:ascii="Arial" w:hAnsi="Arial" w:cs="Arial"/>
          <w:noProof/>
          <w:sz w:val="24"/>
          <w:szCs w:val="24"/>
        </w:rPr>
        <w:t>www.cistocakv.rs</w:t>
      </w:r>
    </w:p>
    <w:p w:rsidR="00BD7D2F" w:rsidRPr="006E7460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BD7D2F" w:rsidRPr="006E7460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Опис предмета набавке и назив  из општег речника набавке:</w:t>
      </w:r>
    </w:p>
    <w:p w:rsidR="00BD7D2F" w:rsidRPr="006E7460" w:rsidRDefault="008943F6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</w:rPr>
      </w:pPr>
      <w:r w:rsidRPr="006E7460">
        <w:rPr>
          <w:rFonts w:ascii="Arial" w:hAnsi="Arial" w:cs="Arial"/>
          <w:noProof/>
          <w:sz w:val="24"/>
          <w:szCs w:val="24"/>
          <w:lang w:val="sr-Cyrl-CS"/>
        </w:rPr>
        <w:t>Предмет јавне набавке су</w:t>
      </w:r>
      <w:r w:rsidR="00BD7D2F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D1F18" w:rsidRPr="006E7460">
        <w:rPr>
          <w:rFonts w:ascii="Arial" w:hAnsi="Arial" w:cs="Arial"/>
          <w:noProof/>
          <w:sz w:val="24"/>
          <w:szCs w:val="24"/>
        </w:rPr>
        <w:t>услуге:</w:t>
      </w:r>
      <w:r w:rsidR="00515F19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C240F" w:rsidRPr="006E7460">
        <w:rPr>
          <w:rFonts w:ascii="Arial" w:hAnsi="Arial" w:cs="Arial"/>
          <w:b/>
          <w:bCs/>
          <w:sz w:val="24"/>
          <w:szCs w:val="24"/>
          <w:lang w:val="sr-Cyrl-CS"/>
        </w:rPr>
        <w:t>УСЛУГЕ МОБИЛНЕ ТЕЛЕФОНИЈЕ</w:t>
      </w:r>
    </w:p>
    <w:p w:rsidR="00BD7D2F" w:rsidRPr="006E7460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Ознака из општег речника набавки: </w:t>
      </w:r>
      <w:r w:rsidR="001C240F" w:rsidRPr="006E7460">
        <w:rPr>
          <w:rFonts w:ascii="Arial" w:hAnsi="Arial" w:cs="Arial"/>
          <w:sz w:val="24"/>
          <w:szCs w:val="24"/>
          <w:lang w:val="sr-Cyrl-CS"/>
        </w:rPr>
        <w:t>64212000-Услуге мобилне телефоније</w:t>
      </w:r>
    </w:p>
    <w:p w:rsidR="00BD7D2F" w:rsidRPr="006E7460" w:rsidRDefault="00BD7D2F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Критеријум за доделу уговора: 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„</w:t>
      </w:r>
      <w:r w:rsidR="001C240F" w:rsidRPr="006E7460">
        <w:rPr>
          <w:rFonts w:ascii="Arial" w:hAnsi="Arial" w:cs="Arial"/>
          <w:noProof/>
          <w:sz w:val="24"/>
          <w:szCs w:val="24"/>
          <w:lang w:val="sr-Cyrl-CS"/>
        </w:rPr>
        <w:t>економски најповољнија понуда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“</w:t>
      </w:r>
    </w:p>
    <w:p w:rsidR="00BD7D2F" w:rsidRPr="006E7460" w:rsidRDefault="00BD7D2F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noProof/>
          <w:sz w:val="24"/>
          <w:szCs w:val="24"/>
          <w:lang w:val="sr-Cyrl-CS"/>
        </w:rPr>
        <w:t>Наручилац је донео одлуку о додели уговора на основу које је закључен уговор о јавној набавци</w:t>
      </w:r>
    </w:p>
    <w:p w:rsidR="00107E9E" w:rsidRPr="006E7460" w:rsidRDefault="00107E9E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251EF1" w:rsidRPr="006E7460" w:rsidRDefault="00251EF1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Уговорена вредност: </w:t>
      </w:r>
      <w:r w:rsidR="0078367C">
        <w:rPr>
          <w:rFonts w:ascii="Arial" w:hAnsi="Arial" w:cs="Arial"/>
          <w:bCs/>
          <w:sz w:val="24"/>
          <w:szCs w:val="24"/>
          <w:lang w:val="sr-Latn-RS"/>
        </w:rPr>
        <w:t>960</w:t>
      </w:r>
      <w:r w:rsidR="001C240F" w:rsidRPr="006E7460">
        <w:rPr>
          <w:rFonts w:ascii="Arial" w:hAnsi="Arial" w:cs="Arial"/>
          <w:bCs/>
          <w:sz w:val="24"/>
          <w:szCs w:val="24"/>
          <w:lang w:val="sr-Cyrl-CS"/>
        </w:rPr>
        <w:t>.000</w:t>
      </w:r>
      <w:r w:rsidR="00C97EE3" w:rsidRPr="006E7460">
        <w:rPr>
          <w:rFonts w:ascii="Arial" w:hAnsi="Arial" w:cs="Arial"/>
          <w:bCs/>
          <w:sz w:val="24"/>
          <w:szCs w:val="24"/>
        </w:rPr>
        <w:t>,00</w:t>
      </w:r>
      <w:r w:rsidR="00515F19" w:rsidRPr="006E746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F47F6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без ПДВ-а</w:t>
      </w:r>
    </w:p>
    <w:p w:rsidR="00A660DB" w:rsidRPr="006E7460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Број примљених понуда: </w:t>
      </w:r>
      <w:r w:rsidR="0078367C">
        <w:rPr>
          <w:rFonts w:ascii="Arial" w:hAnsi="Arial" w:cs="Arial"/>
          <w:b/>
          <w:noProof/>
          <w:sz w:val="24"/>
          <w:szCs w:val="24"/>
          <w:lang w:val="sr-Latn-RS"/>
        </w:rPr>
        <w:t>3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78367C">
        <w:rPr>
          <w:rFonts w:ascii="Arial" w:hAnsi="Arial" w:cs="Arial"/>
          <w:noProof/>
          <w:sz w:val="24"/>
          <w:szCs w:val="24"/>
          <w:lang w:val="sr-Cyrl-RS"/>
        </w:rPr>
        <w:t>три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A660DB" w:rsidRPr="006E7460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</w:t>
      </w:r>
      <w:r w:rsidR="008209A5"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 пакета</w:t>
      </w: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:</w:t>
      </w:r>
      <w:r w:rsidR="00C97EE3"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78367C">
        <w:rPr>
          <w:rFonts w:ascii="Arial" w:hAnsi="Arial" w:cs="Arial"/>
          <w:b/>
          <w:sz w:val="24"/>
          <w:szCs w:val="24"/>
          <w:lang w:val="sr-Latn-RS"/>
        </w:rPr>
        <w:t>19.981,97</w:t>
      </w:r>
      <w:r w:rsidR="00C97EE3"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8F5D65" w:rsidRPr="006E7460">
        <w:rPr>
          <w:rFonts w:ascii="Arial" w:hAnsi="Arial" w:cs="Arial"/>
          <w:noProof/>
          <w:sz w:val="24"/>
          <w:szCs w:val="24"/>
          <w:lang w:val="sr-Cyrl-CS"/>
        </w:rPr>
        <w:t>динара</w:t>
      </w:r>
      <w:r w:rsidR="00515F19" w:rsidRPr="006E7460">
        <w:rPr>
          <w:rFonts w:ascii="Arial" w:hAnsi="Arial" w:cs="Arial"/>
          <w:b/>
          <w:noProof/>
          <w:sz w:val="24"/>
          <w:szCs w:val="24"/>
          <w:lang w:val="sr-Cyrl-CS"/>
        </w:rPr>
        <w:t>/</w:t>
      </w:r>
      <w:r w:rsidR="008F5D65"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78367C">
        <w:rPr>
          <w:rFonts w:ascii="Arial" w:hAnsi="Arial" w:cs="Arial"/>
          <w:b/>
          <w:sz w:val="24"/>
          <w:szCs w:val="24"/>
          <w:lang w:val="sr-Latn-RS"/>
        </w:rPr>
        <w:t>0,01</w:t>
      </w:r>
      <w:r w:rsidR="008F5D65" w:rsidRPr="006E746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F5D65" w:rsidRPr="006E7460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8209A5" w:rsidRPr="006E7460" w:rsidRDefault="008209A5" w:rsidP="008209A5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Највиши и најнижи понуђени буџет: </w:t>
      </w:r>
      <w:r w:rsidRPr="006E7460">
        <w:rPr>
          <w:rFonts w:ascii="Arial" w:hAnsi="Arial" w:cs="Arial"/>
          <w:b/>
          <w:sz w:val="24"/>
          <w:szCs w:val="24"/>
          <w:lang w:val="sr-Cyrl-CS"/>
        </w:rPr>
        <w:t>2.</w:t>
      </w:r>
      <w:r w:rsidR="00AB414F">
        <w:rPr>
          <w:rFonts w:ascii="Arial" w:hAnsi="Arial" w:cs="Arial"/>
          <w:b/>
          <w:sz w:val="24"/>
          <w:szCs w:val="24"/>
          <w:lang w:val="sr-Cyrl-CS"/>
        </w:rPr>
        <w:t>166</w:t>
      </w:r>
      <w:r w:rsidRPr="006E7460">
        <w:rPr>
          <w:rFonts w:ascii="Arial" w:hAnsi="Arial" w:cs="Arial"/>
          <w:b/>
          <w:sz w:val="24"/>
          <w:szCs w:val="24"/>
          <w:lang w:val="sr-Cyrl-CS"/>
        </w:rPr>
        <w:t>.</w:t>
      </w:r>
      <w:r w:rsidR="00AB414F">
        <w:rPr>
          <w:rFonts w:ascii="Arial" w:hAnsi="Arial" w:cs="Arial"/>
          <w:b/>
          <w:sz w:val="24"/>
          <w:szCs w:val="24"/>
          <w:lang w:val="sr-Cyrl-CS"/>
        </w:rPr>
        <w:t>666</w:t>
      </w:r>
      <w:r w:rsidRPr="006E7460">
        <w:rPr>
          <w:rFonts w:ascii="Arial" w:hAnsi="Arial" w:cs="Arial"/>
          <w:b/>
          <w:sz w:val="24"/>
          <w:szCs w:val="24"/>
          <w:lang w:val="sr-Cyrl-CS"/>
        </w:rPr>
        <w:t>,</w:t>
      </w:r>
      <w:r w:rsidR="00AB414F">
        <w:rPr>
          <w:rFonts w:ascii="Arial" w:hAnsi="Arial" w:cs="Arial"/>
          <w:b/>
          <w:sz w:val="24"/>
          <w:szCs w:val="24"/>
          <w:lang w:val="sr-Cyrl-CS"/>
        </w:rPr>
        <w:t>66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динара</w:t>
      </w: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/ </w:t>
      </w:r>
      <w:r w:rsidR="00AB414F">
        <w:rPr>
          <w:rFonts w:ascii="Arial" w:hAnsi="Arial" w:cs="Arial"/>
          <w:b/>
          <w:noProof/>
          <w:sz w:val="24"/>
          <w:szCs w:val="24"/>
          <w:lang w:val="sr-Cyrl-CS"/>
        </w:rPr>
        <w:t>5</w:t>
      </w:r>
      <w:r w:rsidRPr="006E7460">
        <w:rPr>
          <w:rFonts w:ascii="Arial" w:hAnsi="Arial" w:cs="Arial"/>
          <w:b/>
          <w:sz w:val="24"/>
          <w:szCs w:val="24"/>
          <w:lang w:val="sr-Cyrl-CS"/>
        </w:rPr>
        <w:t>00.000,00</w:t>
      </w:r>
      <w:r w:rsidRPr="006E746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A660DB" w:rsidRPr="006E7460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</w:t>
      </w:r>
      <w:r w:rsidR="006E7460"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 пакета</w:t>
      </w: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 код прихватљивих понуда:</w:t>
      </w:r>
      <w:r w:rsidR="008F5D65"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AB414F">
        <w:rPr>
          <w:rFonts w:ascii="Arial" w:hAnsi="Arial" w:cs="Arial"/>
          <w:b/>
          <w:sz w:val="24"/>
          <w:szCs w:val="24"/>
          <w:lang w:val="sr-Latn-RS"/>
        </w:rPr>
        <w:t>19.981,97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 xml:space="preserve"> динара</w:t>
      </w:r>
      <w:r w:rsidR="00AB414F">
        <w:rPr>
          <w:rFonts w:ascii="Arial" w:hAnsi="Arial" w:cs="Arial"/>
          <w:b/>
          <w:noProof/>
          <w:sz w:val="24"/>
          <w:szCs w:val="24"/>
          <w:lang w:val="sr-Cyrl-CS"/>
        </w:rPr>
        <w:t xml:space="preserve">/ </w:t>
      </w:r>
      <w:r w:rsidR="00AB414F">
        <w:rPr>
          <w:rFonts w:ascii="Arial" w:hAnsi="Arial" w:cs="Arial"/>
          <w:b/>
          <w:sz w:val="24"/>
          <w:szCs w:val="24"/>
          <w:lang w:val="sr-Latn-RS"/>
        </w:rPr>
        <w:t>0,01</w:t>
      </w:r>
      <w:r w:rsidR="00AB414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6E7460" w:rsidRPr="006E7460" w:rsidRDefault="006E7460" w:rsidP="006E746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Највиши и најнижи понуђени буџет код прихватљивих понуда: </w:t>
      </w:r>
      <w:r w:rsidRPr="006E7460">
        <w:rPr>
          <w:rFonts w:ascii="Arial" w:hAnsi="Arial" w:cs="Arial"/>
          <w:b/>
          <w:sz w:val="24"/>
          <w:szCs w:val="24"/>
          <w:lang w:val="sr-Cyrl-CS"/>
        </w:rPr>
        <w:t>2.000.000,00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 xml:space="preserve"> динара</w:t>
      </w: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/ </w:t>
      </w:r>
      <w:r w:rsidRPr="006E7460">
        <w:rPr>
          <w:rFonts w:ascii="Arial" w:hAnsi="Arial" w:cs="Arial"/>
          <w:b/>
          <w:sz w:val="24"/>
          <w:szCs w:val="24"/>
          <w:lang w:val="sr-Cyrl-CS"/>
        </w:rPr>
        <w:t>700.000,00</w:t>
      </w:r>
      <w:r w:rsidRPr="006E746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1055A9" w:rsidRPr="006E7460" w:rsidRDefault="001055A9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>18</w:t>
      </w:r>
      <w:r w:rsidR="00B50B29" w:rsidRPr="006E7460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C97EE3" w:rsidRPr="006E7460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1D1F18" w:rsidRPr="006E7460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>6</w:t>
      </w:r>
      <w:r w:rsidR="004F47F6" w:rsidRPr="006E7460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.год.</w:t>
      </w:r>
    </w:p>
    <w:p w:rsidR="001055A9" w:rsidRPr="006E7460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закључења уговора: 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>05</w:t>
      </w:r>
      <w:r w:rsidR="00B50B29" w:rsidRPr="006E7460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C2088F" w:rsidRPr="006E7460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>2</w:t>
      </w:r>
      <w:r w:rsidR="001D1F18" w:rsidRPr="006E7460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AB414F">
        <w:rPr>
          <w:rFonts w:ascii="Arial" w:hAnsi="Arial" w:cs="Arial"/>
          <w:noProof/>
          <w:sz w:val="24"/>
          <w:szCs w:val="24"/>
          <w:lang w:val="sr-Cyrl-CS"/>
        </w:rPr>
        <w:t>6</w:t>
      </w:r>
      <w:r w:rsidR="004F47F6" w:rsidRPr="006E7460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год.</w:t>
      </w:r>
    </w:p>
    <w:p w:rsidR="005041CD" w:rsidRPr="00AB414F" w:rsidRDefault="005041CD" w:rsidP="00AB414F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Основни подаци о добављачу: </w:t>
      </w:r>
      <w:r w:rsidR="00AB414F" w:rsidRPr="00AB414F">
        <w:rPr>
          <w:rFonts w:ascii="Arial" w:hAnsi="Arial" w:cs="Arial"/>
          <w:b/>
          <w:sz w:val="24"/>
          <w:lang w:val="sr-Cyrl-CS"/>
        </w:rPr>
        <w:t>Предузеће за телекомуникације„Телеком Србија</w:t>
      </w:r>
      <w:r w:rsidR="00AB414F" w:rsidRPr="00AB414F">
        <w:rPr>
          <w:rFonts w:ascii="Arial" w:hAnsi="Arial" w:cs="Arial"/>
          <w:b/>
          <w:sz w:val="24"/>
          <w:lang w:val="sr-Latn-CS"/>
        </w:rPr>
        <w:t>“</w:t>
      </w:r>
      <w:r w:rsidR="00AB414F" w:rsidRPr="00AB414F">
        <w:rPr>
          <w:rFonts w:ascii="Arial" w:hAnsi="Arial" w:cs="Arial"/>
          <w:b/>
          <w:sz w:val="24"/>
          <w:lang w:val="sr-Cyrl-CS"/>
        </w:rPr>
        <w:t>а.д, Таковска 2, 11000 Београд, ПИБ 100002887, МБ 17162543</w:t>
      </w:r>
    </w:p>
    <w:p w:rsidR="005041CD" w:rsidRPr="006E7460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Период важења уговора: </w:t>
      </w:r>
      <w:r w:rsidR="004F47F6" w:rsidRPr="006E7460">
        <w:rPr>
          <w:rFonts w:ascii="Arial" w:hAnsi="Arial" w:cs="Arial"/>
          <w:noProof/>
          <w:sz w:val="24"/>
          <w:szCs w:val="24"/>
          <w:lang w:val="sr-Cyrl-CS"/>
        </w:rPr>
        <w:t>на одређено време, односно до реализације уговорних обавеза</w:t>
      </w:r>
      <w:r w:rsidR="00586B64" w:rsidRPr="006E7460">
        <w:rPr>
          <w:rFonts w:ascii="Arial" w:hAnsi="Arial" w:cs="Arial"/>
          <w:noProof/>
          <w:sz w:val="24"/>
          <w:szCs w:val="24"/>
          <w:lang w:val="sr-Cyrl-CS"/>
        </w:rPr>
        <w:t>, а најдуже на период од годину дана</w:t>
      </w:r>
    </w:p>
    <w:p w:rsidR="005041CD" w:rsidRPr="006E7460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6E7460">
        <w:rPr>
          <w:rFonts w:ascii="Arial" w:hAnsi="Arial" w:cs="Arial"/>
          <w:b/>
          <w:noProof/>
          <w:sz w:val="24"/>
          <w:szCs w:val="24"/>
          <w:lang w:val="sr-Cyrl-CS"/>
        </w:rPr>
        <w:t xml:space="preserve">Околности које представљају основ за измену уговора: </w:t>
      </w:r>
      <w:r w:rsidRPr="006E7460">
        <w:rPr>
          <w:rFonts w:ascii="Arial" w:hAnsi="Arial" w:cs="Arial"/>
          <w:noProof/>
          <w:sz w:val="24"/>
          <w:szCs w:val="24"/>
          <w:lang w:val="sr-Cyrl-CS"/>
        </w:rPr>
        <w:t>нема предвиђених основа за измену уговора</w:t>
      </w:r>
    </w:p>
    <w:p w:rsidR="008F5D65" w:rsidRPr="006E7460" w:rsidRDefault="008F5D65" w:rsidP="008F5D65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8F5D65" w:rsidRPr="006E7460" w:rsidRDefault="008F5D65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6E7460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6E7460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6E7460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sectPr w:rsidR="00107E9E" w:rsidRPr="006E7460" w:rsidSect="00997EF8">
      <w:pgSz w:w="11907" w:h="16840"/>
      <w:pgMar w:top="815" w:right="1814" w:bottom="851" w:left="1814" w:header="737" w:footer="8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16" w:rsidRDefault="007F2A16">
      <w:r>
        <w:separator/>
      </w:r>
    </w:p>
  </w:endnote>
  <w:endnote w:type="continuationSeparator" w:id="0">
    <w:p w:rsidR="007F2A16" w:rsidRDefault="007F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16" w:rsidRDefault="007F2A16">
      <w:r>
        <w:separator/>
      </w:r>
    </w:p>
  </w:footnote>
  <w:footnote w:type="continuationSeparator" w:id="0">
    <w:p w:rsidR="007F2A16" w:rsidRDefault="007F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2B"/>
    <w:multiLevelType w:val="hybridMultilevel"/>
    <w:tmpl w:val="B8F422D6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0CA25781"/>
    <w:multiLevelType w:val="hybridMultilevel"/>
    <w:tmpl w:val="5A08786C"/>
    <w:lvl w:ilvl="0" w:tplc="9466A2D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BF47E1"/>
    <w:multiLevelType w:val="hybridMultilevel"/>
    <w:tmpl w:val="04988DE2"/>
    <w:lvl w:ilvl="0" w:tplc="9466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CDD"/>
    <w:multiLevelType w:val="hybridMultilevel"/>
    <w:tmpl w:val="A09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B11EF9"/>
    <w:multiLevelType w:val="hybridMultilevel"/>
    <w:tmpl w:val="77C2BF06"/>
    <w:lvl w:ilvl="0" w:tplc="C212A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E87782C"/>
    <w:multiLevelType w:val="hybridMultilevel"/>
    <w:tmpl w:val="BE4AAA7A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3C389A"/>
    <w:multiLevelType w:val="hybridMultilevel"/>
    <w:tmpl w:val="BE4AAA7A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1E1081"/>
    <w:multiLevelType w:val="hybridMultilevel"/>
    <w:tmpl w:val="C216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76932875"/>
    <w:multiLevelType w:val="hybridMultilevel"/>
    <w:tmpl w:val="B96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E01C5C"/>
    <w:multiLevelType w:val="hybridMultilevel"/>
    <w:tmpl w:val="77C2BF06"/>
    <w:lvl w:ilvl="0" w:tplc="C212A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2C"/>
    <w:rsid w:val="00084F0E"/>
    <w:rsid w:val="000D6C47"/>
    <w:rsid w:val="001055A9"/>
    <w:rsid w:val="00107E9E"/>
    <w:rsid w:val="0011367F"/>
    <w:rsid w:val="0015422C"/>
    <w:rsid w:val="001C240F"/>
    <w:rsid w:val="001D1F18"/>
    <w:rsid w:val="002265F4"/>
    <w:rsid w:val="002354CF"/>
    <w:rsid w:val="00251EF1"/>
    <w:rsid w:val="00252E0F"/>
    <w:rsid w:val="00260CDD"/>
    <w:rsid w:val="00274335"/>
    <w:rsid w:val="002843BC"/>
    <w:rsid w:val="002F6A6F"/>
    <w:rsid w:val="00331688"/>
    <w:rsid w:val="00353A11"/>
    <w:rsid w:val="00381B07"/>
    <w:rsid w:val="003C3902"/>
    <w:rsid w:val="004912A0"/>
    <w:rsid w:val="004A5FD1"/>
    <w:rsid w:val="004D3D51"/>
    <w:rsid w:val="004D4D33"/>
    <w:rsid w:val="004F47F6"/>
    <w:rsid w:val="00502452"/>
    <w:rsid w:val="005041CD"/>
    <w:rsid w:val="00515F19"/>
    <w:rsid w:val="00541B6E"/>
    <w:rsid w:val="00565DE7"/>
    <w:rsid w:val="005735E6"/>
    <w:rsid w:val="00586B64"/>
    <w:rsid w:val="0059753D"/>
    <w:rsid w:val="005A5523"/>
    <w:rsid w:val="005B4E33"/>
    <w:rsid w:val="00605EF0"/>
    <w:rsid w:val="00657A30"/>
    <w:rsid w:val="00691582"/>
    <w:rsid w:val="006A00EF"/>
    <w:rsid w:val="006A3027"/>
    <w:rsid w:val="006E7460"/>
    <w:rsid w:val="006F244E"/>
    <w:rsid w:val="0073298A"/>
    <w:rsid w:val="00750E10"/>
    <w:rsid w:val="00770BBE"/>
    <w:rsid w:val="0078367C"/>
    <w:rsid w:val="0079181A"/>
    <w:rsid w:val="007B4372"/>
    <w:rsid w:val="007C5A32"/>
    <w:rsid w:val="007F2A16"/>
    <w:rsid w:val="008209A5"/>
    <w:rsid w:val="00873BBF"/>
    <w:rsid w:val="008943F6"/>
    <w:rsid w:val="008C0BF3"/>
    <w:rsid w:val="008C22A1"/>
    <w:rsid w:val="008E43EF"/>
    <w:rsid w:val="008F5D65"/>
    <w:rsid w:val="0095191D"/>
    <w:rsid w:val="00997EF8"/>
    <w:rsid w:val="009A6E51"/>
    <w:rsid w:val="009F4E53"/>
    <w:rsid w:val="00A13206"/>
    <w:rsid w:val="00A2131B"/>
    <w:rsid w:val="00A3007D"/>
    <w:rsid w:val="00A4671D"/>
    <w:rsid w:val="00A54201"/>
    <w:rsid w:val="00A660DB"/>
    <w:rsid w:val="00A73441"/>
    <w:rsid w:val="00AB414F"/>
    <w:rsid w:val="00AD584F"/>
    <w:rsid w:val="00AE2C59"/>
    <w:rsid w:val="00B1676D"/>
    <w:rsid w:val="00B50B29"/>
    <w:rsid w:val="00B9334C"/>
    <w:rsid w:val="00B93B90"/>
    <w:rsid w:val="00B970DF"/>
    <w:rsid w:val="00BD1AB1"/>
    <w:rsid w:val="00BD48F4"/>
    <w:rsid w:val="00BD7D2F"/>
    <w:rsid w:val="00C2088F"/>
    <w:rsid w:val="00C65322"/>
    <w:rsid w:val="00C97EE3"/>
    <w:rsid w:val="00D339A8"/>
    <w:rsid w:val="00DB3FDE"/>
    <w:rsid w:val="00EB6F9C"/>
    <w:rsid w:val="00EE6766"/>
    <w:rsid w:val="00F02758"/>
    <w:rsid w:val="00F43633"/>
    <w:rsid w:val="00F44235"/>
    <w:rsid w:val="00F65796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D202F"/>
  <w15:docId w15:val="{0AC7226A-7964-4086-9DF6-D4EDAC44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A13206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locked/>
    <w:rsid w:val="00A1320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rsid w:val="00A13206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rsid w:val="00A13206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A13206"/>
    <w:pPr>
      <w:widowControl w:val="0"/>
    </w:pPr>
    <w:rPr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2">
    <w:name w:val="Body Text 2"/>
    <w:basedOn w:val="Normal"/>
    <w:link w:val="Teloteksta2Char"/>
    <w:uiPriority w:val="99"/>
    <w:rsid w:val="00A13206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Teloteksta2Char">
    <w:name w:val="Telo teksta 2 Char"/>
    <w:basedOn w:val="Podrazumevanifontpasusa"/>
    <w:link w:val="Teloteksta2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3">
    <w:name w:val="Body Text 3"/>
    <w:basedOn w:val="Normal"/>
    <w:link w:val="Teloteksta3Char"/>
    <w:uiPriority w:val="99"/>
    <w:rsid w:val="00A13206"/>
    <w:pPr>
      <w:widowControl w:val="0"/>
      <w:jc w:val="both"/>
    </w:pPr>
    <w:rPr>
      <w:sz w:val="24"/>
      <w:szCs w:val="24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locked/>
    <w:rsid w:val="00A13206"/>
    <w:rPr>
      <w:rFonts w:cs="Times New Roman"/>
      <w:sz w:val="16"/>
      <w:szCs w:val="16"/>
      <w:lang w:val="en-US" w:eastAsia="en-US"/>
    </w:rPr>
  </w:style>
  <w:style w:type="paragraph" w:styleId="Pasussalistom">
    <w:name w:val="List Paragraph"/>
    <w:basedOn w:val="Normal"/>
    <w:uiPriority w:val="34"/>
    <w:qFormat/>
    <w:rsid w:val="008F5D65"/>
    <w:pPr>
      <w:ind w:left="720"/>
      <w:contextualSpacing/>
    </w:pPr>
  </w:style>
  <w:style w:type="character" w:styleId="Hiperveza">
    <w:name w:val="Hyperlink"/>
    <w:basedOn w:val="Podrazumevanifontpasusa"/>
    <w:semiHidden/>
    <w:unhideWhenUsed/>
    <w:rsid w:val="00C97EE3"/>
    <w:rPr>
      <w:b w:val="0"/>
      <w:b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378B-E30F-4728-9C9B-6BB18841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</vt:lpstr>
      <vt:lpstr>Up</vt:lpstr>
    </vt:vector>
  </TitlesOfParts>
  <Company>ADVOKAT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MVESKOVIC</cp:lastModifiedBy>
  <cp:revision>4</cp:revision>
  <cp:lastPrinted>2014-04-25T07:39:00Z</cp:lastPrinted>
  <dcterms:created xsi:type="dcterms:W3CDTF">2015-11-09T12:26:00Z</dcterms:created>
  <dcterms:modified xsi:type="dcterms:W3CDTF">2016-12-08T07:14:00Z</dcterms:modified>
</cp:coreProperties>
</file>